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3" w:rsidRPr="00C93713" w:rsidRDefault="00C93713" w:rsidP="00C93713">
      <w:pPr>
        <w:pStyle w:val="aa"/>
        <w:ind w:firstLine="570"/>
        <w:rPr>
          <w:szCs w:val="28"/>
        </w:rPr>
      </w:pPr>
      <w:r w:rsidRPr="00C93713">
        <w:rPr>
          <w:szCs w:val="28"/>
        </w:rPr>
        <w:t xml:space="preserve">Информация </w:t>
      </w:r>
      <w:r w:rsidR="000F5D2A">
        <w:rPr>
          <w:szCs w:val="28"/>
        </w:rPr>
        <w:t>на сайт о результатах исполнения</w:t>
      </w:r>
      <w:r w:rsidRPr="00C93713">
        <w:rPr>
          <w:szCs w:val="28"/>
        </w:rPr>
        <w:t xml:space="preserve"> пункта 10 Плана работы Контрольно-счетной палаты Ле</w:t>
      </w:r>
      <w:r>
        <w:rPr>
          <w:szCs w:val="28"/>
        </w:rPr>
        <w:t>нинградской области на 2015 год</w:t>
      </w:r>
    </w:p>
    <w:p w:rsidR="005E405D" w:rsidRPr="00C93713" w:rsidRDefault="00C93713" w:rsidP="00C937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13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средств областного бюджета, выделенных на функционирование подведомственных государственных казенных учреждений Ленинградской области, осуществляющих свою деятельность в сфере строительства, дорожного хозяйства, энергетического комплекса и жилищно-коммунального хозяйства» (на выборочной основе).</w:t>
      </w:r>
    </w:p>
    <w:p w:rsidR="00C93713" w:rsidRPr="00C93713" w:rsidRDefault="00C93713" w:rsidP="00C937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данного контрольного мероприятия </w:t>
      </w:r>
      <w:r w:rsidRPr="00C93713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C93713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 областного бюджета, выделенных на функционирование государственного казенного учреждения «Управление строительства Ленинградской области»</w:t>
      </w:r>
      <w:r w:rsidRPr="00C93713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(</w:t>
      </w:r>
      <w:r w:rsidRPr="00454904">
        <w:rPr>
          <w:rStyle w:val="a3"/>
          <w:color w:val="000000"/>
          <w:sz w:val="28"/>
          <w:szCs w:val="28"/>
        </w:rPr>
        <w:t>ГКУ «УС ЛО»</w:t>
      </w:r>
      <w:r>
        <w:rPr>
          <w:rStyle w:val="a3"/>
          <w:color w:val="000000"/>
          <w:sz w:val="28"/>
          <w:szCs w:val="28"/>
        </w:rPr>
        <w:t>).</w:t>
      </w:r>
    </w:p>
    <w:p w:rsidR="00426053" w:rsidRDefault="0072615E" w:rsidP="00C9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Style w:val="a3"/>
          <w:color w:val="000000"/>
          <w:sz w:val="28"/>
          <w:szCs w:val="28"/>
        </w:rPr>
        <w:t xml:space="preserve">ГКУ «Управление строительства Ленинградской области» </w:t>
      </w:r>
      <w:r w:rsidRPr="00454904">
        <w:rPr>
          <w:rFonts w:ascii="Times New Roman" w:hAnsi="Times New Roman" w:cs="Times New Roman"/>
          <w:sz w:val="28"/>
          <w:szCs w:val="28"/>
        </w:rPr>
        <w:t xml:space="preserve">создано для осуществления функций государственного заказчика и заказчика-застройщика на территории Ленинградской области на объектах, финансируемых полностью или частично за счет средств областного бюджета. </w:t>
      </w:r>
    </w:p>
    <w:p w:rsidR="001D1FBD" w:rsidRDefault="001D1FBD" w:rsidP="001D1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у</w:t>
      </w:r>
      <w:r w:rsidRPr="00454904">
        <w:rPr>
          <w:rFonts w:ascii="Times New Roman" w:hAnsi="Times New Roman" w:cs="Times New Roman"/>
          <w:sz w:val="28"/>
          <w:szCs w:val="28"/>
        </w:rPr>
        <w:t>чреждения за счет средств областного бюджета было выделено: на 2014 год – 75,1 млн. руб., исполнено бюджетных назначений на сумму 74,4 млн. руб. (99,2%); на 2015 год (по состоянию на 01.10.2015) – 76,1 млн. руб., исполнено за 9 месяцев 2015 года – 49,7 млн. руб. (65,4%).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в расходах у</w:t>
      </w:r>
      <w:r w:rsidRPr="00454904">
        <w:rPr>
          <w:rFonts w:ascii="Times New Roman" w:hAnsi="Times New Roman" w:cs="Times New Roman"/>
          <w:sz w:val="28"/>
          <w:szCs w:val="28"/>
        </w:rPr>
        <w:t>чреждения на его содержание составляли расходы на заработную плату с начислениями и оплату исполнительных листов по решению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FBD" w:rsidRPr="00C93713" w:rsidRDefault="001D1FBD" w:rsidP="001D1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15E" w:rsidRPr="00C93713" w:rsidRDefault="001D1FBD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713">
        <w:rPr>
          <w:rFonts w:ascii="Times New Roman" w:hAnsi="Times New Roman" w:cs="Times New Roman"/>
          <w:sz w:val="28"/>
          <w:szCs w:val="28"/>
        </w:rPr>
        <w:t>В проверяемом периоде у</w:t>
      </w:r>
      <w:r w:rsidR="0072615E" w:rsidRPr="00C93713">
        <w:rPr>
          <w:rFonts w:ascii="Times New Roman" w:hAnsi="Times New Roman" w:cs="Times New Roman"/>
          <w:sz w:val="28"/>
          <w:szCs w:val="28"/>
        </w:rPr>
        <w:t>чреждение являлось получателем средств областного бюджета в объеме порядка 20% от общего объема финансирования мероприятий Адресной инвестиционной программы в целом</w:t>
      </w:r>
      <w:r w:rsidR="00C76F23" w:rsidRPr="00C93713">
        <w:rPr>
          <w:rFonts w:ascii="Times New Roman" w:hAnsi="Times New Roman" w:cs="Times New Roman"/>
          <w:sz w:val="28"/>
          <w:szCs w:val="28"/>
        </w:rPr>
        <w:t>.</w:t>
      </w:r>
    </w:p>
    <w:p w:rsidR="0072615E" w:rsidRPr="00C93713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713">
        <w:rPr>
          <w:rFonts w:ascii="Times New Roman" w:hAnsi="Times New Roman" w:cs="Times New Roman"/>
          <w:sz w:val="28"/>
          <w:szCs w:val="28"/>
        </w:rPr>
        <w:t>По итогам работы за 2014 год уровень исполнения ГКУ «УС ЛО» мероприятий Адресной инвестиционной программы составил 71% - было профинансировано объектов на сумму 922,6 млн. руб. из 1 326,7 млн. руб. плановых назначений.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>По целому ряду ключевых объектов программной части Адресной инвестиционной программы в 2015 году работы велись с отставанием от календарного плана работ из-за низких темпов производства строительно-монтажных работ.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>Основным</w:t>
      </w:r>
      <w:r w:rsidR="001D1FBD">
        <w:rPr>
          <w:rFonts w:ascii="Times New Roman" w:hAnsi="Times New Roman" w:cs="Times New Roman"/>
          <w:sz w:val="28"/>
          <w:szCs w:val="28"/>
        </w:rPr>
        <w:t>и причинами низкого исполнения у</w:t>
      </w:r>
      <w:r w:rsidRPr="00454904">
        <w:rPr>
          <w:rFonts w:ascii="Times New Roman" w:hAnsi="Times New Roman" w:cs="Times New Roman"/>
          <w:sz w:val="28"/>
          <w:szCs w:val="28"/>
        </w:rPr>
        <w:t>чреждением Адресной инвестиционной программы являлось: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 xml:space="preserve">- неудовлетворительное качество исходной технической документации (технических заданий на проектирование, в том числе, на подключение объектов к инженерным сетям); 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lastRenderedPageBreak/>
        <w:t xml:space="preserve">- неудовлетворительное качество </w:t>
      </w:r>
      <w:proofErr w:type="spellStart"/>
      <w:r w:rsidRPr="00454904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454904">
        <w:rPr>
          <w:rFonts w:ascii="Times New Roman" w:hAnsi="Times New Roman" w:cs="Times New Roman"/>
          <w:sz w:val="28"/>
          <w:szCs w:val="28"/>
        </w:rPr>
        <w:t xml:space="preserve"> разработок (инженерия, геодезия) и проектных работ, включая государственную экспертизу проектов; 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>- неудовлетворительная работа подрядных организаций;</w:t>
      </w:r>
    </w:p>
    <w:p w:rsidR="0072615E" w:rsidRPr="00454904" w:rsidRDefault="0072615E" w:rsidP="0042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>- избирательный х</w:t>
      </w:r>
      <w:r w:rsidR="001D1FBD">
        <w:rPr>
          <w:rFonts w:ascii="Times New Roman" w:hAnsi="Times New Roman" w:cs="Times New Roman"/>
          <w:sz w:val="28"/>
          <w:szCs w:val="28"/>
        </w:rPr>
        <w:t>арактер применяемых у</w:t>
      </w:r>
      <w:r w:rsidRPr="00454904">
        <w:rPr>
          <w:rFonts w:ascii="Times New Roman" w:hAnsi="Times New Roman" w:cs="Times New Roman"/>
          <w:sz w:val="28"/>
          <w:szCs w:val="28"/>
        </w:rPr>
        <w:t>чреждением санкций к подрядным организациям, нарушивших условия государственных контрактов;</w:t>
      </w:r>
    </w:p>
    <w:p w:rsidR="0072615E" w:rsidRPr="00454904" w:rsidRDefault="001D1FBD" w:rsidP="00426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применение у</w:t>
      </w:r>
      <w:r w:rsidR="0072615E" w:rsidRPr="00454904">
        <w:rPr>
          <w:rFonts w:ascii="Times New Roman" w:hAnsi="Times New Roman" w:cs="Times New Roman"/>
          <w:sz w:val="28"/>
          <w:szCs w:val="28"/>
        </w:rPr>
        <w:t xml:space="preserve">чреждением на практике предусмотренного федеральным законодательством механизма обеспечения исполнения государственных контрактов (банковских гарантий или денежных средств, внесенных на счет Учреждения); </w:t>
      </w:r>
    </w:p>
    <w:p w:rsidR="0072615E" w:rsidRPr="00454904" w:rsidRDefault="001D1FBD" w:rsidP="00426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у</w:t>
      </w:r>
      <w:r w:rsidR="0072615E" w:rsidRPr="00454904">
        <w:rPr>
          <w:rFonts w:ascii="Times New Roman" w:hAnsi="Times New Roman" w:cs="Times New Roman"/>
          <w:sz w:val="28"/>
          <w:szCs w:val="28"/>
        </w:rPr>
        <w:t xml:space="preserve">чреждении функции </w:t>
      </w:r>
      <w:proofErr w:type="gramStart"/>
      <w:r w:rsidR="0072615E" w:rsidRPr="004549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2615E" w:rsidRPr="00454904">
        <w:rPr>
          <w:rFonts w:ascii="Times New Roman" w:hAnsi="Times New Roman" w:cs="Times New Roman"/>
          <w:sz w:val="28"/>
          <w:szCs w:val="28"/>
        </w:rPr>
        <w:t xml:space="preserve"> качеством осуществляющих подрядчиками проектно-изыскательских работ;</w:t>
      </w:r>
    </w:p>
    <w:p w:rsidR="0072615E" w:rsidRPr="00454904" w:rsidRDefault="0072615E" w:rsidP="00426053">
      <w:pPr>
        <w:pStyle w:val="a5"/>
        <w:ind w:firstLine="708"/>
        <w:jc w:val="both"/>
        <w:rPr>
          <w:sz w:val="28"/>
          <w:szCs w:val="28"/>
        </w:rPr>
      </w:pPr>
      <w:r w:rsidRPr="00454904">
        <w:rPr>
          <w:sz w:val="28"/>
          <w:szCs w:val="28"/>
        </w:rPr>
        <w:t>- большая текучесть кадров и недостаточное количество специалистов с профильным строительным образованием и соответствующим опы</w:t>
      </w:r>
      <w:r w:rsidR="00426053">
        <w:rPr>
          <w:sz w:val="28"/>
          <w:szCs w:val="28"/>
        </w:rPr>
        <w:t>том работы.</w:t>
      </w:r>
      <w:r w:rsidRPr="00454904">
        <w:rPr>
          <w:sz w:val="28"/>
          <w:szCs w:val="28"/>
        </w:rPr>
        <w:t xml:space="preserve"> </w:t>
      </w:r>
    </w:p>
    <w:p w:rsidR="00C76F23" w:rsidRPr="00454904" w:rsidRDefault="00C76F23" w:rsidP="00426053">
      <w:pPr>
        <w:pStyle w:val="Style1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72615E" w:rsidRPr="00454904" w:rsidRDefault="00C76F23" w:rsidP="0042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проанализированы о</w:t>
      </w:r>
      <w:r w:rsidR="0072615E" w:rsidRPr="00454904">
        <w:rPr>
          <w:rFonts w:ascii="Times New Roman" w:hAnsi="Times New Roman" w:cs="Times New Roman"/>
          <w:sz w:val="28"/>
          <w:szCs w:val="28"/>
        </w:rPr>
        <w:t>сновные нарушения, допущенные Учреждением при размещении государственного заказа</w:t>
      </w:r>
      <w:r w:rsidR="0072615E" w:rsidRPr="00454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2615E" w:rsidRPr="0045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</w:t>
      </w:r>
      <w:r w:rsidR="0072615E" w:rsidRPr="00454904">
        <w:rPr>
          <w:rFonts w:ascii="Times New Roman" w:hAnsi="Times New Roman" w:cs="Times New Roman"/>
          <w:sz w:val="28"/>
          <w:szCs w:val="28"/>
        </w:rPr>
        <w:t xml:space="preserve">выполнения Учреждением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нужд».</w:t>
      </w:r>
    </w:p>
    <w:p w:rsidR="0072615E" w:rsidRDefault="0072615E" w:rsidP="0042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D2A" w:rsidRDefault="000F5D2A" w:rsidP="0042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Ленинградской области был разработан и предложен на рассмотрение ряд мер по оптимизации деятельности учреждения.</w:t>
      </w:r>
    </w:p>
    <w:p w:rsidR="000F5D2A" w:rsidRPr="00454904" w:rsidRDefault="000F5D2A" w:rsidP="0042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BF3" w:rsidRDefault="00F85F72" w:rsidP="00426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24.01.2016 №18 Законодательное собрание </w:t>
      </w:r>
      <w:r w:rsidR="000F5D2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согласилось с выводами и предложениями, изложенными в отчете</w:t>
      </w:r>
      <w:r w:rsidR="00426053">
        <w:rPr>
          <w:rFonts w:ascii="Times New Roman" w:hAnsi="Times New Roman" w:cs="Times New Roman"/>
          <w:sz w:val="28"/>
          <w:szCs w:val="28"/>
        </w:rPr>
        <w:t xml:space="preserve"> по результатам данного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72" w:rsidRPr="00454904" w:rsidRDefault="00F85F72" w:rsidP="00426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5D2A">
        <w:rPr>
          <w:rFonts w:ascii="Times New Roman" w:hAnsi="Times New Roman" w:cs="Times New Roman"/>
          <w:sz w:val="28"/>
          <w:szCs w:val="28"/>
        </w:rPr>
        <w:t>атериалы проверки направлены в П</w:t>
      </w:r>
      <w:r>
        <w:rPr>
          <w:rFonts w:ascii="Times New Roman" w:hAnsi="Times New Roman" w:cs="Times New Roman"/>
          <w:sz w:val="28"/>
          <w:szCs w:val="28"/>
        </w:rPr>
        <w:t>рокуратуру Ленинградской области.</w:t>
      </w:r>
    </w:p>
    <w:sectPr w:rsidR="00F85F72" w:rsidRPr="00454904" w:rsidSect="00EA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83" w:rsidRDefault="007E0683" w:rsidP="00FC52D3">
      <w:pPr>
        <w:spacing w:after="0" w:line="240" w:lineRule="auto"/>
      </w:pPr>
      <w:r>
        <w:separator/>
      </w:r>
    </w:p>
  </w:endnote>
  <w:endnote w:type="continuationSeparator" w:id="1">
    <w:p w:rsidR="007E0683" w:rsidRDefault="007E0683" w:rsidP="00FC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83" w:rsidRDefault="007E0683" w:rsidP="00FC52D3">
      <w:pPr>
        <w:spacing w:after="0" w:line="240" w:lineRule="auto"/>
      </w:pPr>
      <w:r>
        <w:separator/>
      </w:r>
    </w:p>
  </w:footnote>
  <w:footnote w:type="continuationSeparator" w:id="1">
    <w:p w:rsidR="007E0683" w:rsidRDefault="007E0683" w:rsidP="00FC5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05D"/>
    <w:rsid w:val="000F5D2A"/>
    <w:rsid w:val="001D1FBD"/>
    <w:rsid w:val="00305FEE"/>
    <w:rsid w:val="00426053"/>
    <w:rsid w:val="00454904"/>
    <w:rsid w:val="004654D1"/>
    <w:rsid w:val="005E405D"/>
    <w:rsid w:val="005E5AD4"/>
    <w:rsid w:val="006E73B6"/>
    <w:rsid w:val="0072615E"/>
    <w:rsid w:val="00783254"/>
    <w:rsid w:val="007C5505"/>
    <w:rsid w:val="007E0683"/>
    <w:rsid w:val="009F6EA1"/>
    <w:rsid w:val="00BB4F93"/>
    <w:rsid w:val="00C76F23"/>
    <w:rsid w:val="00C93713"/>
    <w:rsid w:val="00E140B5"/>
    <w:rsid w:val="00EA5BF3"/>
    <w:rsid w:val="00F85F72"/>
    <w:rsid w:val="00F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40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726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Основной текст Знак"/>
    <w:basedOn w:val="a0"/>
    <w:link w:val="a4"/>
    <w:uiPriority w:val="99"/>
    <w:locked/>
    <w:rsid w:val="0072615E"/>
    <w:rPr>
      <w:rFonts w:ascii="Times New Roman" w:hAnsi="Times New Roman" w:cs="Times New Roman"/>
      <w:spacing w:val="15"/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72615E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  <w:spacing w:val="15"/>
      <w:sz w:val="23"/>
      <w:szCs w:val="23"/>
    </w:rPr>
  </w:style>
  <w:style w:type="character" w:customStyle="1" w:styleId="10">
    <w:name w:val="Основной текст Знак1"/>
    <w:basedOn w:val="a0"/>
    <w:link w:val="a4"/>
    <w:uiPriority w:val="99"/>
    <w:semiHidden/>
    <w:rsid w:val="0072615E"/>
  </w:style>
  <w:style w:type="paragraph" w:customStyle="1" w:styleId="Style3">
    <w:name w:val="Style3"/>
    <w:basedOn w:val="a"/>
    <w:uiPriority w:val="99"/>
    <w:rsid w:val="0072615E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2615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2615E"/>
    <w:pPr>
      <w:widowControl w:val="0"/>
      <w:autoSpaceDE w:val="0"/>
      <w:autoSpaceDN w:val="0"/>
      <w:adjustRightInd w:val="0"/>
      <w:spacing w:after="0" w:line="341" w:lineRule="exact"/>
      <w:ind w:hanging="18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2615E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5">
    <w:name w:val="No Spacing"/>
    <w:uiPriority w:val="99"/>
    <w:qFormat/>
    <w:rsid w:val="007261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C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2D3"/>
  </w:style>
  <w:style w:type="paragraph" w:styleId="a8">
    <w:name w:val="footer"/>
    <w:basedOn w:val="a"/>
    <w:link w:val="a9"/>
    <w:uiPriority w:val="99"/>
    <w:unhideWhenUsed/>
    <w:rsid w:val="00FC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2D3"/>
  </w:style>
  <w:style w:type="paragraph" w:styleId="aa">
    <w:name w:val="Title"/>
    <w:basedOn w:val="a"/>
    <w:link w:val="ab"/>
    <w:qFormat/>
    <w:rsid w:val="00C93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9371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Худолеева</dc:creator>
  <cp:keywords/>
  <dc:description/>
  <cp:lastModifiedBy>Худолеева</cp:lastModifiedBy>
  <cp:revision>10</cp:revision>
  <cp:lastPrinted>2016-02-03T09:49:00Z</cp:lastPrinted>
  <dcterms:created xsi:type="dcterms:W3CDTF">2016-02-03T08:38:00Z</dcterms:created>
  <dcterms:modified xsi:type="dcterms:W3CDTF">2016-02-03T14:07:00Z</dcterms:modified>
</cp:coreProperties>
</file>